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38498" w14:textId="0AB70334" w:rsidR="00187A78" w:rsidRDefault="00187A78" w:rsidP="00187A78">
      <w:pPr>
        <w:spacing w:line="259" w:lineRule="auto"/>
        <w:ind w:firstLine="13"/>
        <w:rPr>
          <w:rFonts w:asciiTheme="minorHAnsi" w:hAnsiTheme="minorHAnsi" w:cstheme="minorHAnsi"/>
          <w:b/>
          <w:sz w:val="24"/>
          <w:szCs w:val="24"/>
        </w:rPr>
      </w:pPr>
      <w:r w:rsidRPr="005375E3">
        <w:rPr>
          <w:rFonts w:asciiTheme="minorHAnsi" w:hAnsiTheme="minorHAnsi" w:cstheme="minorHAnsi"/>
          <w:noProof/>
        </w:rPr>
        <w:drawing>
          <wp:inline distT="0" distB="0" distL="0" distR="0" wp14:anchorId="2A029418" wp14:editId="2E97318A">
            <wp:extent cx="1799994" cy="784098"/>
            <wp:effectExtent l="0" t="0" r="0" b="0"/>
            <wp:docPr id="2" name="Image 2" descr="A logo for a homeless shel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for a homeless shelter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94" cy="78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8EDAA" w14:textId="77777777" w:rsidR="00187A78" w:rsidRDefault="00187A78" w:rsidP="00187A78">
      <w:pPr>
        <w:spacing w:line="259" w:lineRule="auto"/>
        <w:ind w:firstLine="1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ECF0194" w14:textId="77777777" w:rsidR="00187A78" w:rsidRDefault="00187A78" w:rsidP="00187A78">
      <w:pPr>
        <w:spacing w:line="259" w:lineRule="auto"/>
        <w:ind w:firstLine="1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54988E2" w14:textId="7A094EBC" w:rsidR="00187A78" w:rsidRPr="005375E3" w:rsidRDefault="00187A78" w:rsidP="00187A78">
      <w:pPr>
        <w:spacing w:line="259" w:lineRule="auto"/>
        <w:ind w:firstLine="1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375E3">
        <w:rPr>
          <w:rFonts w:asciiTheme="minorHAnsi" w:hAnsiTheme="minorHAnsi" w:cstheme="minorHAnsi"/>
          <w:b/>
          <w:sz w:val="24"/>
          <w:szCs w:val="24"/>
        </w:rPr>
        <w:t>OAKLAND</w:t>
      </w:r>
      <w:r w:rsidR="003F33A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5375E3">
        <w:rPr>
          <w:rFonts w:asciiTheme="minorHAnsi" w:hAnsiTheme="minorHAnsi" w:cstheme="minorHAnsi"/>
          <w:b/>
          <w:sz w:val="24"/>
          <w:szCs w:val="24"/>
        </w:rPr>
        <w:t>BERKELEY/ALAMEDA</w:t>
      </w:r>
      <w:r w:rsidRPr="005375E3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5375E3">
        <w:rPr>
          <w:rFonts w:asciiTheme="minorHAnsi" w:hAnsiTheme="minorHAnsi" w:cstheme="minorHAnsi"/>
          <w:b/>
          <w:sz w:val="24"/>
          <w:szCs w:val="24"/>
        </w:rPr>
        <w:t>COUNTY CONTINUUM OF CARE (CoC)</w:t>
      </w:r>
    </w:p>
    <w:p w14:paraId="4114F861" w14:textId="785DE270" w:rsidR="00187A78" w:rsidRPr="005375E3" w:rsidRDefault="00187A78" w:rsidP="00187A78">
      <w:pPr>
        <w:spacing w:line="259" w:lineRule="auto"/>
        <w:ind w:firstLine="13"/>
        <w:jc w:val="center"/>
        <w:rPr>
          <w:rFonts w:asciiTheme="minorHAnsi" w:hAnsiTheme="minorHAnsi" w:cstheme="minorHAnsi"/>
          <w:b/>
          <w:spacing w:val="-8"/>
          <w:sz w:val="24"/>
          <w:szCs w:val="24"/>
        </w:rPr>
      </w:pPr>
      <w:r w:rsidRPr="005375E3">
        <w:rPr>
          <w:rFonts w:asciiTheme="minorHAnsi" w:hAnsiTheme="minorHAnsi" w:cstheme="minorHAnsi"/>
          <w:b/>
          <w:sz w:val="24"/>
          <w:szCs w:val="24"/>
        </w:rPr>
        <w:t>202</w:t>
      </w:r>
      <w:r w:rsidR="00FD0A5A">
        <w:rPr>
          <w:rFonts w:asciiTheme="minorHAnsi" w:hAnsiTheme="minorHAnsi" w:cstheme="minorHAnsi"/>
          <w:b/>
          <w:sz w:val="24"/>
          <w:szCs w:val="24"/>
        </w:rPr>
        <w:t>6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375E3">
        <w:rPr>
          <w:rFonts w:asciiTheme="minorHAnsi" w:hAnsiTheme="minorHAnsi" w:cstheme="minorHAnsi"/>
          <w:b/>
          <w:sz w:val="24"/>
          <w:szCs w:val="24"/>
        </w:rPr>
        <w:t xml:space="preserve">CoC Notice of Funding Opportunity (NOFO) </w:t>
      </w:r>
      <w:r w:rsidR="003F33A5">
        <w:rPr>
          <w:rFonts w:asciiTheme="minorHAnsi" w:hAnsiTheme="minorHAnsi" w:cstheme="minorHAnsi"/>
          <w:b/>
          <w:sz w:val="24"/>
          <w:szCs w:val="24"/>
        </w:rPr>
        <w:t>Local Competition</w:t>
      </w:r>
      <w:r w:rsidRPr="005375E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</w:p>
    <w:p w14:paraId="54026161" w14:textId="77777777" w:rsidR="00C77F56" w:rsidRDefault="00C77F56"/>
    <w:p w14:paraId="309AC52B" w14:textId="52342811" w:rsidR="00187A78" w:rsidRDefault="00187A78" w:rsidP="00187A78">
      <w:pPr>
        <w:jc w:val="center"/>
        <w:rPr>
          <w:b/>
          <w:bCs/>
          <w:sz w:val="28"/>
          <w:szCs w:val="28"/>
        </w:rPr>
      </w:pPr>
      <w:r w:rsidRPr="00187A78">
        <w:rPr>
          <w:b/>
          <w:bCs/>
          <w:sz w:val="28"/>
          <w:szCs w:val="28"/>
        </w:rPr>
        <w:t>APPEAL FORM</w:t>
      </w:r>
    </w:p>
    <w:p w14:paraId="20781C45" w14:textId="77777777" w:rsidR="00187A78" w:rsidRDefault="00187A78" w:rsidP="00187A78">
      <w:pPr>
        <w:jc w:val="center"/>
        <w:rPr>
          <w:b/>
          <w:bCs/>
          <w:sz w:val="28"/>
          <w:szCs w:val="28"/>
        </w:rPr>
      </w:pPr>
    </w:p>
    <w:p w14:paraId="6F1B4B77" w14:textId="218AD412" w:rsidR="00187A78" w:rsidRDefault="00A34986" w:rsidP="00187A78">
      <w:r w:rsidRPr="00A34986">
        <w:t xml:space="preserve">Applicants for </w:t>
      </w:r>
      <w:r>
        <w:t>funding in the 202</w:t>
      </w:r>
      <w:r w:rsidR="00FD0A5A">
        <w:t>6</w:t>
      </w:r>
      <w:r>
        <w:t xml:space="preserve"> CoC local competition who are seeking to appeal </w:t>
      </w:r>
      <w:r w:rsidR="00FD0A5A">
        <w:t>the determination about their project</w:t>
      </w:r>
      <w:r w:rsidR="00EB4B60">
        <w:t>’s placement on the Priority Listing</w:t>
      </w:r>
      <w:r>
        <w:t xml:space="preserve"> should complete this form and attach</w:t>
      </w:r>
      <w:r w:rsidR="00441445">
        <w:t xml:space="preserve"> </w:t>
      </w:r>
      <w:r>
        <w:t>relevant documentation</w:t>
      </w:r>
      <w:r w:rsidR="003F33A5">
        <w:t>.</w:t>
      </w:r>
    </w:p>
    <w:p w14:paraId="6B3036F8" w14:textId="111EB7FA" w:rsidR="00A34986" w:rsidRDefault="00A34986" w:rsidP="00187A78"/>
    <w:p w14:paraId="75AE4799" w14:textId="47796B58" w:rsidR="00986FB7" w:rsidRDefault="00A34986" w:rsidP="00187A78">
      <w:r>
        <w:t xml:space="preserve">The Appeals Policy is detailed in the </w:t>
      </w:r>
      <w:r w:rsidR="00DA6BCB">
        <w:t>published</w:t>
      </w:r>
      <w:r w:rsidR="00986FB7">
        <w:t xml:space="preserve"> </w:t>
      </w:r>
      <w:hyperlink r:id="rId8" w:history="1">
        <w:r w:rsidR="00F60C87">
          <w:rPr>
            <w:rStyle w:val="Hyperlink"/>
          </w:rPr>
          <w:t>2026 Alameda County CoC Rating and Ranking Policies</w:t>
        </w:r>
      </w:hyperlink>
      <w:r w:rsidR="00F60C87">
        <w:t xml:space="preserve"> on page 8-9.</w:t>
      </w:r>
    </w:p>
    <w:p w14:paraId="6D7A238E" w14:textId="77777777" w:rsidR="00986FB7" w:rsidRDefault="00986FB7" w:rsidP="00187A78"/>
    <w:p w14:paraId="645D2B15" w14:textId="7EDDBC5F" w:rsidR="00A57D6E" w:rsidRPr="00F609C5" w:rsidRDefault="00E1511E" w:rsidP="00A57D6E">
      <w:pPr>
        <w:tabs>
          <w:tab w:val="left" w:pos="450"/>
        </w:tabs>
        <w:rPr>
          <w:b/>
          <w:bCs/>
        </w:rPr>
      </w:pPr>
      <w:r>
        <w:rPr>
          <w:b/>
          <w:bCs/>
        </w:rPr>
        <w:t>1</w:t>
      </w:r>
      <w:r w:rsidR="00A57D6E" w:rsidRPr="00F609C5">
        <w:rPr>
          <w:b/>
          <w:bCs/>
        </w:rPr>
        <w:t>.</w:t>
      </w:r>
      <w:r w:rsidR="00A57D6E" w:rsidRPr="00F609C5">
        <w:rPr>
          <w:b/>
          <w:bCs/>
        </w:rPr>
        <w:tab/>
        <w:t>Applicant &amp; Project Information</w:t>
      </w:r>
    </w:p>
    <w:p w14:paraId="7F2376EC" w14:textId="77777777" w:rsidR="00A57D6E" w:rsidRDefault="00A57D6E" w:rsidP="00187A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9D01DB" w14:paraId="2B43FA09" w14:textId="77777777" w:rsidTr="00A06190">
        <w:tc>
          <w:tcPr>
            <w:tcW w:w="9350" w:type="dxa"/>
            <w:gridSpan w:val="2"/>
          </w:tcPr>
          <w:p w14:paraId="4376450E" w14:textId="3048A3C1" w:rsidR="009D01DB" w:rsidRPr="009D01DB" w:rsidRDefault="009D01DB" w:rsidP="00187A78">
            <w:pPr>
              <w:rPr>
                <w:b/>
                <w:bCs/>
              </w:rPr>
            </w:pPr>
            <w:r w:rsidRPr="009D01DB">
              <w:rPr>
                <w:b/>
                <w:bCs/>
              </w:rPr>
              <w:t>Organization Submitting Appeal</w:t>
            </w:r>
          </w:p>
        </w:tc>
      </w:tr>
      <w:tr w:rsidR="005B6C48" w14:paraId="35036459" w14:textId="77777777" w:rsidTr="00796D8E">
        <w:tc>
          <w:tcPr>
            <w:tcW w:w="2065" w:type="dxa"/>
          </w:tcPr>
          <w:p w14:paraId="7B3C48D9" w14:textId="25B6BADE" w:rsidR="005B6C48" w:rsidRDefault="005B6C48" w:rsidP="00187A78">
            <w:r>
              <w:t>Organization</w:t>
            </w:r>
            <w:r w:rsidR="009D01DB">
              <w:t xml:space="preserve"> Name</w:t>
            </w:r>
          </w:p>
        </w:tc>
        <w:tc>
          <w:tcPr>
            <w:tcW w:w="7285" w:type="dxa"/>
          </w:tcPr>
          <w:p w14:paraId="52C39A4D" w14:textId="77777777" w:rsidR="005B6C48" w:rsidRDefault="005B6C48" w:rsidP="00187A78"/>
        </w:tc>
      </w:tr>
      <w:tr w:rsidR="005B6C48" w14:paraId="748D2FFF" w14:textId="77777777" w:rsidTr="00796D8E">
        <w:tc>
          <w:tcPr>
            <w:tcW w:w="2065" w:type="dxa"/>
          </w:tcPr>
          <w:p w14:paraId="5E2D8525" w14:textId="6138590D" w:rsidR="005B6C48" w:rsidRDefault="005B6C48" w:rsidP="00187A78">
            <w:r>
              <w:t>Project Name</w:t>
            </w:r>
          </w:p>
        </w:tc>
        <w:tc>
          <w:tcPr>
            <w:tcW w:w="7285" w:type="dxa"/>
          </w:tcPr>
          <w:p w14:paraId="1359BBFA" w14:textId="77777777" w:rsidR="005B6C48" w:rsidRDefault="005B6C48" w:rsidP="00187A78"/>
        </w:tc>
      </w:tr>
      <w:tr w:rsidR="005B6C48" w14:paraId="29ABE765" w14:textId="77777777" w:rsidTr="00796D8E">
        <w:tc>
          <w:tcPr>
            <w:tcW w:w="2065" w:type="dxa"/>
          </w:tcPr>
          <w:p w14:paraId="67774318" w14:textId="0712666A" w:rsidR="005B6C48" w:rsidRDefault="005B6C48" w:rsidP="00187A78">
            <w:r>
              <w:t>Project Rank</w:t>
            </w:r>
            <w:r w:rsidR="00F60C87">
              <w:t xml:space="preserve"> (if applicable)</w:t>
            </w:r>
          </w:p>
        </w:tc>
        <w:tc>
          <w:tcPr>
            <w:tcW w:w="7285" w:type="dxa"/>
          </w:tcPr>
          <w:p w14:paraId="6555DA7D" w14:textId="77777777" w:rsidR="005B6C48" w:rsidRDefault="005B6C48" w:rsidP="00187A78"/>
        </w:tc>
      </w:tr>
      <w:tr w:rsidR="00F609C5" w14:paraId="5E65B305" w14:textId="77777777" w:rsidTr="00F609C5">
        <w:tc>
          <w:tcPr>
            <w:tcW w:w="9350" w:type="dxa"/>
            <w:gridSpan w:val="2"/>
            <w:vAlign w:val="center"/>
          </w:tcPr>
          <w:p w14:paraId="23C1D71A" w14:textId="68BF475B" w:rsidR="00F609C5" w:rsidRPr="00F609C5" w:rsidRDefault="00F609C5" w:rsidP="00F609C5">
            <w:pPr>
              <w:rPr>
                <w:b/>
                <w:bCs/>
              </w:rPr>
            </w:pPr>
            <w:r w:rsidRPr="00F609C5">
              <w:rPr>
                <w:b/>
                <w:bCs/>
              </w:rPr>
              <w:t>Contact Person for this Appeal</w:t>
            </w:r>
          </w:p>
        </w:tc>
      </w:tr>
      <w:tr w:rsidR="00F609C5" w14:paraId="09BF2E03" w14:textId="77777777" w:rsidTr="00796D8E">
        <w:tc>
          <w:tcPr>
            <w:tcW w:w="2065" w:type="dxa"/>
          </w:tcPr>
          <w:p w14:paraId="4939CDCC" w14:textId="0771B6DE" w:rsidR="00F609C5" w:rsidRDefault="00F609C5" w:rsidP="00187A78">
            <w:r>
              <w:t>Name</w:t>
            </w:r>
          </w:p>
        </w:tc>
        <w:tc>
          <w:tcPr>
            <w:tcW w:w="7285" w:type="dxa"/>
          </w:tcPr>
          <w:p w14:paraId="4998E612" w14:textId="77777777" w:rsidR="00F609C5" w:rsidRDefault="00F609C5" w:rsidP="00187A78"/>
        </w:tc>
      </w:tr>
      <w:tr w:rsidR="00F609C5" w14:paraId="1D233B15" w14:textId="77777777" w:rsidTr="00796D8E">
        <w:tc>
          <w:tcPr>
            <w:tcW w:w="2065" w:type="dxa"/>
          </w:tcPr>
          <w:p w14:paraId="2CF27709" w14:textId="70111FEB" w:rsidR="00F609C5" w:rsidRDefault="00F609C5" w:rsidP="00187A78">
            <w:r>
              <w:t>Email Address</w:t>
            </w:r>
          </w:p>
        </w:tc>
        <w:tc>
          <w:tcPr>
            <w:tcW w:w="7285" w:type="dxa"/>
          </w:tcPr>
          <w:p w14:paraId="6CCD5AD9" w14:textId="77777777" w:rsidR="00F609C5" w:rsidRDefault="00F609C5" w:rsidP="00187A78"/>
        </w:tc>
      </w:tr>
      <w:tr w:rsidR="00F609C5" w14:paraId="524E43BD" w14:textId="77777777" w:rsidTr="00796D8E">
        <w:tc>
          <w:tcPr>
            <w:tcW w:w="2065" w:type="dxa"/>
          </w:tcPr>
          <w:p w14:paraId="709B880B" w14:textId="7281A95C" w:rsidR="00F609C5" w:rsidRDefault="00F609C5" w:rsidP="00187A78">
            <w:r>
              <w:t>Phone Number</w:t>
            </w:r>
          </w:p>
        </w:tc>
        <w:tc>
          <w:tcPr>
            <w:tcW w:w="7285" w:type="dxa"/>
          </w:tcPr>
          <w:p w14:paraId="19BF1325" w14:textId="77777777" w:rsidR="00F609C5" w:rsidRDefault="00F609C5" w:rsidP="00187A78"/>
        </w:tc>
      </w:tr>
    </w:tbl>
    <w:p w14:paraId="00E454BD" w14:textId="77777777" w:rsidR="005B6C48" w:rsidRDefault="005B6C48" w:rsidP="00187A78"/>
    <w:p w14:paraId="234AD1E9" w14:textId="1010C64E" w:rsidR="000C7C11" w:rsidRDefault="00E1511E" w:rsidP="00057F15">
      <w:pPr>
        <w:tabs>
          <w:tab w:val="left" w:pos="360"/>
        </w:tabs>
        <w:rPr>
          <w:b/>
          <w:bCs/>
        </w:rPr>
      </w:pPr>
      <w:r>
        <w:rPr>
          <w:b/>
          <w:bCs/>
        </w:rPr>
        <w:t>2</w:t>
      </w:r>
      <w:r w:rsidR="00057F15" w:rsidRPr="00227CB7">
        <w:rPr>
          <w:b/>
          <w:bCs/>
        </w:rPr>
        <w:t>.</w:t>
      </w:r>
      <w:r w:rsidR="00057F15" w:rsidRPr="00227CB7">
        <w:rPr>
          <w:b/>
          <w:bCs/>
        </w:rPr>
        <w:tab/>
        <w:t>Grounds for Appeal</w:t>
      </w:r>
    </w:p>
    <w:p w14:paraId="221F6D5D" w14:textId="77777777" w:rsidR="00227CB7" w:rsidRDefault="00227CB7" w:rsidP="00057F15">
      <w:pPr>
        <w:tabs>
          <w:tab w:val="left" w:pos="360"/>
        </w:tabs>
        <w:rPr>
          <w:b/>
          <w:bCs/>
        </w:rPr>
      </w:pPr>
    </w:p>
    <w:p w14:paraId="37A14C36" w14:textId="6D16E4B8" w:rsidR="00592F86" w:rsidRPr="00592F86" w:rsidRDefault="00227CB7" w:rsidP="00592F86">
      <w:pPr>
        <w:tabs>
          <w:tab w:val="left" w:pos="720"/>
        </w:tabs>
        <w:spacing w:line="259" w:lineRule="auto"/>
      </w:pPr>
      <w:r w:rsidRPr="00592F86">
        <w:t>Please indicate the basis for your appeal by checking one of the boxes below.</w:t>
      </w:r>
      <w:r w:rsidR="006441E1">
        <w:t xml:space="preserve"> </w:t>
      </w:r>
      <w:r w:rsidR="00617DFC" w:rsidRPr="00796D8E">
        <w:rPr>
          <w:i/>
          <w:iCs/>
        </w:rPr>
        <w:t xml:space="preserve">Attach </w:t>
      </w:r>
      <w:r w:rsidRPr="00796D8E">
        <w:rPr>
          <w:i/>
          <w:iCs/>
        </w:rPr>
        <w:t xml:space="preserve">supporting information </w:t>
      </w:r>
      <w:r w:rsidR="00592F86" w:rsidRPr="00796D8E">
        <w:rPr>
          <w:i/>
          <w:iCs/>
        </w:rPr>
        <w:t xml:space="preserve">or documentation </w:t>
      </w:r>
      <w:r w:rsidRPr="00796D8E">
        <w:rPr>
          <w:i/>
          <w:iCs/>
        </w:rPr>
        <w:t>for any items checked</w:t>
      </w:r>
      <w:r w:rsidR="00E1511E" w:rsidRPr="00592F86">
        <w:t>.</w:t>
      </w:r>
      <w:r w:rsidR="00592F86" w:rsidRPr="00592F86">
        <w:t xml:space="preserve"> The</w:t>
      </w:r>
      <w:r w:rsidR="00592F86" w:rsidRPr="00592F86">
        <w:rPr>
          <w:spacing w:val="-3"/>
        </w:rPr>
        <w:t xml:space="preserve"> </w:t>
      </w:r>
      <w:r w:rsidR="00592F86" w:rsidRPr="00592F86">
        <w:t>attachments</w:t>
      </w:r>
      <w:r w:rsidR="00592F86" w:rsidRPr="00592F86">
        <w:rPr>
          <w:spacing w:val="-4"/>
        </w:rPr>
        <w:t xml:space="preserve"> </w:t>
      </w:r>
      <w:r w:rsidR="00592F86" w:rsidRPr="00592F86">
        <w:t>must</w:t>
      </w:r>
      <w:r w:rsidR="00592F86" w:rsidRPr="00592F86">
        <w:rPr>
          <w:spacing w:val="-4"/>
        </w:rPr>
        <w:t xml:space="preserve"> </w:t>
      </w:r>
      <w:r w:rsidR="00592F86" w:rsidRPr="00592F86">
        <w:t>specify</w:t>
      </w:r>
      <w:r w:rsidR="00592F86" w:rsidRPr="00592F86">
        <w:rPr>
          <w:spacing w:val="-3"/>
        </w:rPr>
        <w:t xml:space="preserve"> </w:t>
      </w:r>
      <w:r w:rsidR="00592F86" w:rsidRPr="00592F86">
        <w:t>facts</w:t>
      </w:r>
      <w:r w:rsidR="00592F86" w:rsidRPr="00592F86">
        <w:rPr>
          <w:spacing w:val="-4"/>
        </w:rPr>
        <w:t xml:space="preserve"> </w:t>
      </w:r>
      <w:r w:rsidR="00592F86" w:rsidRPr="00592F86">
        <w:t>and</w:t>
      </w:r>
      <w:r w:rsidR="00592F86" w:rsidRPr="00592F86">
        <w:rPr>
          <w:spacing w:val="-5"/>
        </w:rPr>
        <w:t xml:space="preserve"> </w:t>
      </w:r>
      <w:r w:rsidR="00592F86" w:rsidRPr="00592F86">
        <w:t>evidence</w:t>
      </w:r>
      <w:r w:rsidR="00592F86" w:rsidRPr="00592F86">
        <w:rPr>
          <w:spacing w:val="-3"/>
        </w:rPr>
        <w:t xml:space="preserve"> </w:t>
      </w:r>
      <w:r w:rsidR="00592F86" w:rsidRPr="00592F86">
        <w:t>sufficient</w:t>
      </w:r>
      <w:r w:rsidR="00592F86" w:rsidRPr="00592F86">
        <w:rPr>
          <w:spacing w:val="-4"/>
        </w:rPr>
        <w:t xml:space="preserve"> </w:t>
      </w:r>
      <w:r w:rsidR="00592F86" w:rsidRPr="00592F86">
        <w:t>for</w:t>
      </w:r>
      <w:r w:rsidR="00592F86" w:rsidRPr="00592F86">
        <w:rPr>
          <w:spacing w:val="-3"/>
        </w:rPr>
        <w:t xml:space="preserve"> </w:t>
      </w:r>
      <w:r w:rsidR="00592F86" w:rsidRPr="00592F86">
        <w:t>the</w:t>
      </w:r>
      <w:r w:rsidR="00592F86" w:rsidRPr="00592F86">
        <w:rPr>
          <w:spacing w:val="-3"/>
        </w:rPr>
        <w:t xml:space="preserve"> </w:t>
      </w:r>
      <w:r w:rsidR="00592F86" w:rsidRPr="00592F86">
        <w:t>Appeals</w:t>
      </w:r>
      <w:r w:rsidR="00592F86" w:rsidRPr="00592F86">
        <w:rPr>
          <w:spacing w:val="-3"/>
        </w:rPr>
        <w:t xml:space="preserve"> </w:t>
      </w:r>
      <w:r w:rsidR="00592F86" w:rsidRPr="00592F86">
        <w:t>Panel to determine the validity of the appeal.</w:t>
      </w:r>
    </w:p>
    <w:p w14:paraId="140761B5" w14:textId="77777777" w:rsidR="008107D4" w:rsidRPr="001D4A65" w:rsidRDefault="008107D4" w:rsidP="00796D8E">
      <w:pPr>
        <w:spacing w:line="259" w:lineRule="auto"/>
        <w:ind w:left="720" w:hanging="360"/>
      </w:pPr>
    </w:p>
    <w:p w14:paraId="75555A14" w14:textId="01B77BEA" w:rsidR="00FF21A8" w:rsidRDefault="00000000" w:rsidP="00AA1BA1">
      <w:pPr>
        <w:spacing w:line="259" w:lineRule="auto"/>
        <w:ind w:left="720" w:hanging="360"/>
      </w:pPr>
      <w:sdt>
        <w:sdtPr>
          <w:rPr>
            <w:b/>
            <w:bCs/>
          </w:rPr>
          <w:id w:val="-1302927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3DB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A1BA1">
        <w:rPr>
          <w:b/>
          <w:bCs/>
        </w:rPr>
        <w:tab/>
      </w:r>
      <w:r w:rsidR="00227CB7" w:rsidRPr="009349DD">
        <w:rPr>
          <w:b/>
          <w:bCs/>
        </w:rPr>
        <w:t>There</w:t>
      </w:r>
      <w:r w:rsidR="00227CB7" w:rsidRPr="009349DD">
        <w:rPr>
          <w:b/>
          <w:bCs/>
          <w:spacing w:val="-3"/>
        </w:rPr>
        <w:t xml:space="preserve"> </w:t>
      </w:r>
      <w:r w:rsidR="00227CB7" w:rsidRPr="009349DD">
        <w:rPr>
          <w:b/>
          <w:bCs/>
        </w:rPr>
        <w:t>was</w:t>
      </w:r>
      <w:r w:rsidR="00227CB7" w:rsidRPr="009349DD">
        <w:rPr>
          <w:b/>
          <w:bCs/>
          <w:spacing w:val="-2"/>
        </w:rPr>
        <w:t xml:space="preserve"> </w:t>
      </w:r>
      <w:r w:rsidR="00227CB7" w:rsidRPr="009349DD">
        <w:rPr>
          <w:b/>
          <w:bCs/>
        </w:rPr>
        <w:t>a</w:t>
      </w:r>
      <w:r w:rsidR="00227CB7" w:rsidRPr="009349DD">
        <w:rPr>
          <w:b/>
          <w:bCs/>
          <w:spacing w:val="-4"/>
        </w:rPr>
        <w:t xml:space="preserve"> </w:t>
      </w:r>
      <w:r w:rsidR="00227CB7" w:rsidRPr="009349DD">
        <w:rPr>
          <w:b/>
          <w:bCs/>
        </w:rPr>
        <w:t>scoring</w:t>
      </w:r>
      <w:r w:rsidR="00227CB7" w:rsidRPr="009349DD">
        <w:rPr>
          <w:b/>
          <w:bCs/>
          <w:spacing w:val="-1"/>
        </w:rPr>
        <w:t xml:space="preserve"> </w:t>
      </w:r>
      <w:r w:rsidR="00227CB7" w:rsidRPr="009349DD">
        <w:rPr>
          <w:b/>
          <w:bCs/>
          <w:u w:val="single"/>
        </w:rPr>
        <w:t>error</w:t>
      </w:r>
      <w:r w:rsidR="00227CB7" w:rsidRPr="009349DD">
        <w:rPr>
          <w:b/>
          <w:bCs/>
          <w:spacing w:val="-3"/>
        </w:rPr>
        <w:t xml:space="preserve"> </w:t>
      </w:r>
      <w:r w:rsidR="00227CB7" w:rsidRPr="009349DD">
        <w:rPr>
          <w:b/>
          <w:bCs/>
        </w:rPr>
        <w:t>in the evaluation of the project</w:t>
      </w:r>
      <w:r w:rsidR="001955EF">
        <w:t>.</w:t>
      </w:r>
      <w:r w:rsidR="006441E1">
        <w:t xml:space="preserve"> </w:t>
      </w:r>
      <w:r w:rsidR="001955EF">
        <w:t>Cite specific</w:t>
      </w:r>
      <w:r w:rsidR="00FF21A8">
        <w:t xml:space="preserve"> objective scoring factors </w:t>
      </w:r>
      <w:r w:rsidR="001955EF">
        <w:t>that were not calculated correctly</w:t>
      </w:r>
      <w:r w:rsidR="00E359C1">
        <w:t xml:space="preserve"> and attach an explanation</w:t>
      </w:r>
      <w:r w:rsidR="001955EF">
        <w:t>.</w:t>
      </w:r>
      <w:r w:rsidR="006441E1">
        <w:t xml:space="preserve"> </w:t>
      </w:r>
      <w:r w:rsidR="00FF21A8">
        <w:t>Scoring of subjective factors is not grounds for appeal</w:t>
      </w:r>
      <w:r w:rsidR="003F33A5">
        <w:t xml:space="preserve"> </w:t>
      </w:r>
      <w:r w:rsidR="00FF21A8">
        <w:t>(</w:t>
      </w:r>
      <w:r w:rsidR="00FF21A8" w:rsidRPr="009349DD">
        <w:rPr>
          <w:i/>
          <w:iCs/>
        </w:rPr>
        <w:t>see below</w:t>
      </w:r>
      <w:r w:rsidR="00FF21A8">
        <w:t>)</w:t>
      </w:r>
      <w:r w:rsidR="00E359C1"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8D6FEB" w14:paraId="7A8B0B73" w14:textId="77777777" w:rsidTr="00CD1C8A">
        <w:tc>
          <w:tcPr>
            <w:tcW w:w="8630" w:type="dxa"/>
          </w:tcPr>
          <w:p w14:paraId="5DA41373" w14:textId="77777777" w:rsidR="00827F5C" w:rsidRDefault="00827F5C" w:rsidP="00AA1BA1">
            <w:pPr>
              <w:spacing w:line="259" w:lineRule="auto"/>
            </w:pPr>
          </w:p>
        </w:tc>
      </w:tr>
    </w:tbl>
    <w:p w14:paraId="397DD268" w14:textId="77777777" w:rsidR="00827F5C" w:rsidRDefault="00827F5C" w:rsidP="00CD1C8A">
      <w:pPr>
        <w:spacing w:line="259" w:lineRule="auto"/>
        <w:ind w:left="720" w:hanging="360"/>
        <w:rPr>
          <w:b/>
          <w:bCs/>
        </w:rPr>
      </w:pPr>
    </w:p>
    <w:p w14:paraId="631476F1" w14:textId="77777777" w:rsidR="00827F5C" w:rsidRDefault="00827F5C" w:rsidP="00CD1C8A">
      <w:pPr>
        <w:spacing w:line="259" w:lineRule="auto"/>
        <w:ind w:left="720" w:hanging="360"/>
        <w:rPr>
          <w:b/>
          <w:bCs/>
        </w:rPr>
      </w:pPr>
    </w:p>
    <w:p w14:paraId="4B1912EC" w14:textId="062B3DED" w:rsidR="00CD1C8A" w:rsidRDefault="00000000" w:rsidP="005957B0">
      <w:pPr>
        <w:spacing w:line="259" w:lineRule="auto"/>
        <w:ind w:left="720" w:hanging="360"/>
      </w:pPr>
      <w:sdt>
        <w:sdtPr>
          <w:rPr>
            <w:b/>
            <w:bCs/>
          </w:rPr>
          <w:id w:val="-1921169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3DB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827F5C" w:rsidRPr="00EA3A16">
        <w:rPr>
          <w:b/>
          <w:bCs/>
        </w:rPr>
        <w:t xml:space="preserve"> </w:t>
      </w:r>
      <w:r w:rsidR="00CD1C8A" w:rsidRPr="00EA3A16">
        <w:rPr>
          <w:b/>
          <w:bCs/>
        </w:rPr>
        <w:t>The application</w:t>
      </w:r>
      <w:r w:rsidR="00CD1C8A" w:rsidRPr="00EA3A16">
        <w:rPr>
          <w:b/>
          <w:bCs/>
          <w:spacing w:val="-9"/>
        </w:rPr>
        <w:t xml:space="preserve"> </w:t>
      </w:r>
      <w:r w:rsidR="00CD1C8A" w:rsidRPr="00EA3A16">
        <w:rPr>
          <w:b/>
          <w:bCs/>
        </w:rPr>
        <w:t>was</w:t>
      </w:r>
      <w:r w:rsidR="00CD1C8A" w:rsidRPr="00EA3A16">
        <w:rPr>
          <w:b/>
          <w:bCs/>
          <w:spacing w:val="-3"/>
        </w:rPr>
        <w:t xml:space="preserve"> </w:t>
      </w:r>
      <w:r w:rsidR="00CD1C8A" w:rsidRPr="00EA3A16">
        <w:rPr>
          <w:b/>
          <w:bCs/>
        </w:rPr>
        <w:t>not</w:t>
      </w:r>
      <w:r w:rsidR="00CD1C8A" w:rsidRPr="00EA3A16">
        <w:rPr>
          <w:b/>
          <w:bCs/>
          <w:spacing w:val="-8"/>
        </w:rPr>
        <w:t xml:space="preserve"> </w:t>
      </w:r>
      <w:r w:rsidR="00CD1C8A" w:rsidRPr="00EA3A16">
        <w:rPr>
          <w:b/>
          <w:bCs/>
        </w:rPr>
        <w:t>evaluated</w:t>
      </w:r>
      <w:r w:rsidR="00CD1C8A" w:rsidRPr="00EA3A16">
        <w:rPr>
          <w:b/>
          <w:bCs/>
          <w:spacing w:val="-3"/>
        </w:rPr>
        <w:t xml:space="preserve"> </w:t>
      </w:r>
      <w:r w:rsidR="00CD1C8A" w:rsidRPr="00EA3A16">
        <w:rPr>
          <w:b/>
          <w:bCs/>
        </w:rPr>
        <w:t>according</w:t>
      </w:r>
      <w:r w:rsidR="00CD1C8A" w:rsidRPr="00EA3A16">
        <w:rPr>
          <w:b/>
          <w:bCs/>
          <w:spacing w:val="-6"/>
        </w:rPr>
        <w:t xml:space="preserve"> </w:t>
      </w:r>
      <w:r w:rsidR="00CD1C8A" w:rsidRPr="00EA3A16">
        <w:rPr>
          <w:b/>
          <w:bCs/>
        </w:rPr>
        <w:t>to</w:t>
      </w:r>
      <w:r w:rsidR="00CD1C8A" w:rsidRPr="00EA3A16">
        <w:rPr>
          <w:b/>
          <w:bCs/>
          <w:spacing w:val="-9"/>
        </w:rPr>
        <w:t xml:space="preserve"> </w:t>
      </w:r>
      <w:r w:rsidR="00CD1C8A" w:rsidRPr="00EA3A16">
        <w:rPr>
          <w:b/>
          <w:bCs/>
        </w:rPr>
        <w:t>the</w:t>
      </w:r>
      <w:r w:rsidR="00CD1C8A" w:rsidRPr="00EA3A16">
        <w:rPr>
          <w:b/>
          <w:bCs/>
          <w:spacing w:val="-8"/>
        </w:rPr>
        <w:t xml:space="preserve"> </w:t>
      </w:r>
      <w:r w:rsidR="00CD1C8A" w:rsidRPr="00EA3A16">
        <w:rPr>
          <w:b/>
          <w:bCs/>
        </w:rPr>
        <w:t>published</w:t>
      </w:r>
      <w:r w:rsidR="00CD1C8A" w:rsidRPr="00EA3A16">
        <w:rPr>
          <w:b/>
          <w:bCs/>
          <w:spacing w:val="-8"/>
        </w:rPr>
        <w:t xml:space="preserve"> </w:t>
      </w:r>
      <w:r w:rsidR="00CD1C8A" w:rsidRPr="00EA3A16">
        <w:rPr>
          <w:b/>
          <w:bCs/>
        </w:rPr>
        <w:t>local</w:t>
      </w:r>
      <w:r w:rsidR="00CD1C8A" w:rsidRPr="00EA3A16">
        <w:rPr>
          <w:b/>
          <w:bCs/>
          <w:spacing w:val="-8"/>
        </w:rPr>
        <w:t xml:space="preserve"> </w:t>
      </w:r>
      <w:r w:rsidR="00CD1C8A" w:rsidRPr="00EA3A16">
        <w:rPr>
          <w:b/>
          <w:bCs/>
        </w:rPr>
        <w:t>NOFO</w:t>
      </w:r>
      <w:r w:rsidR="00CD1C8A" w:rsidRPr="00EA3A16">
        <w:rPr>
          <w:b/>
          <w:bCs/>
          <w:spacing w:val="12"/>
        </w:rPr>
        <w:t xml:space="preserve"> </w:t>
      </w:r>
      <w:r w:rsidR="00CD1C8A" w:rsidRPr="00EA3A16">
        <w:rPr>
          <w:b/>
          <w:bCs/>
          <w:spacing w:val="-2"/>
        </w:rPr>
        <w:t>process</w:t>
      </w:r>
      <w:r w:rsidR="00CD1C8A" w:rsidRPr="00EA3A16">
        <w:rPr>
          <w:spacing w:val="-2"/>
        </w:rPr>
        <w:t xml:space="preserve">. </w:t>
      </w:r>
      <w:r w:rsidR="005957B0">
        <w:rPr>
          <w:spacing w:val="-2"/>
        </w:rPr>
        <w:t xml:space="preserve">Specify a </w:t>
      </w:r>
      <w:r w:rsidR="00CD1C8A">
        <w:t xml:space="preserve"> specific element of the </w:t>
      </w:r>
      <w:hyperlink r:id="rId9" w:history="1">
        <w:r w:rsidR="005957B0">
          <w:rPr>
            <w:rStyle w:val="Hyperlink"/>
          </w:rPr>
          <w:t>2026 Rating and Ranking Policy</w:t>
        </w:r>
      </w:hyperlink>
      <w:r w:rsidR="00CD1C8A">
        <w:t xml:space="preserve"> that was not followed.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635"/>
      </w:tblGrid>
      <w:tr w:rsidR="00CD1C8A" w14:paraId="0D003C9A" w14:textId="77777777" w:rsidTr="005957B0">
        <w:tc>
          <w:tcPr>
            <w:tcW w:w="8635" w:type="dxa"/>
          </w:tcPr>
          <w:p w14:paraId="1BF7D056" w14:textId="77777777" w:rsidR="00CD1C8A" w:rsidRDefault="00CD1C8A" w:rsidP="000A6C1E">
            <w:pPr>
              <w:spacing w:line="259" w:lineRule="auto"/>
            </w:pPr>
          </w:p>
        </w:tc>
      </w:tr>
    </w:tbl>
    <w:p w14:paraId="5A336273" w14:textId="77777777" w:rsidR="008D6FEB" w:rsidRDefault="008D6FEB" w:rsidP="00AA1BA1">
      <w:pPr>
        <w:spacing w:line="259" w:lineRule="auto"/>
        <w:ind w:left="720" w:hanging="360"/>
      </w:pPr>
    </w:p>
    <w:p w14:paraId="3CE854AC" w14:textId="6A5B3A59" w:rsidR="00227CB7" w:rsidRPr="00CD1C8A" w:rsidRDefault="00000000" w:rsidP="00CD1C8A">
      <w:pPr>
        <w:spacing w:line="259" w:lineRule="auto"/>
        <w:ind w:left="720" w:hanging="360"/>
        <w:rPr>
          <w:b/>
          <w:bCs/>
        </w:rPr>
      </w:pPr>
      <w:sdt>
        <w:sdtPr>
          <w:rPr>
            <w:b/>
            <w:bCs/>
          </w:rPr>
          <w:id w:val="-1388718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D8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10732">
        <w:rPr>
          <w:b/>
          <w:bCs/>
        </w:rPr>
        <w:tab/>
      </w:r>
      <w:r w:rsidR="00302BB8" w:rsidRPr="009349DD">
        <w:rPr>
          <w:b/>
          <w:bCs/>
        </w:rPr>
        <w:t xml:space="preserve">The </w:t>
      </w:r>
      <w:r w:rsidR="00227CB7" w:rsidRPr="009349DD">
        <w:rPr>
          <w:b/>
          <w:bCs/>
        </w:rPr>
        <w:t>application</w:t>
      </w:r>
      <w:r w:rsidR="00227CB7" w:rsidRPr="009349DD">
        <w:rPr>
          <w:b/>
          <w:bCs/>
          <w:spacing w:val="-4"/>
        </w:rPr>
        <w:t xml:space="preserve"> </w:t>
      </w:r>
      <w:r w:rsidR="00227CB7" w:rsidRPr="009349DD">
        <w:rPr>
          <w:b/>
          <w:bCs/>
        </w:rPr>
        <w:t>was</w:t>
      </w:r>
      <w:r w:rsidR="00227CB7" w:rsidRPr="009349DD">
        <w:rPr>
          <w:b/>
          <w:bCs/>
          <w:spacing w:val="-2"/>
        </w:rPr>
        <w:t xml:space="preserve"> </w:t>
      </w:r>
      <w:r w:rsidR="00227CB7" w:rsidRPr="009349DD">
        <w:rPr>
          <w:b/>
          <w:bCs/>
        </w:rPr>
        <w:t>evaluated</w:t>
      </w:r>
      <w:r w:rsidR="00227CB7" w:rsidRPr="009349DD">
        <w:rPr>
          <w:b/>
          <w:bCs/>
          <w:spacing w:val="-4"/>
        </w:rPr>
        <w:t xml:space="preserve"> </w:t>
      </w:r>
      <w:r w:rsidR="00227CB7" w:rsidRPr="009349DD">
        <w:rPr>
          <w:b/>
          <w:bCs/>
        </w:rPr>
        <w:t>in</w:t>
      </w:r>
      <w:r w:rsidR="00227CB7" w:rsidRPr="009349DD">
        <w:rPr>
          <w:b/>
          <w:bCs/>
          <w:spacing w:val="-3"/>
        </w:rPr>
        <w:t xml:space="preserve"> </w:t>
      </w:r>
      <w:r w:rsidR="00227CB7" w:rsidRPr="009349DD">
        <w:rPr>
          <w:b/>
          <w:bCs/>
        </w:rPr>
        <w:t>a</w:t>
      </w:r>
      <w:r w:rsidR="00227CB7" w:rsidRPr="009349DD">
        <w:rPr>
          <w:b/>
          <w:bCs/>
          <w:spacing w:val="-3"/>
        </w:rPr>
        <w:t xml:space="preserve"> </w:t>
      </w:r>
      <w:r w:rsidR="00227CB7" w:rsidRPr="009349DD">
        <w:rPr>
          <w:b/>
          <w:bCs/>
        </w:rPr>
        <w:t>way</w:t>
      </w:r>
      <w:r w:rsidR="00227CB7" w:rsidRPr="009349DD">
        <w:rPr>
          <w:b/>
          <w:bCs/>
          <w:spacing w:val="-2"/>
        </w:rPr>
        <w:t xml:space="preserve"> </w:t>
      </w:r>
      <w:r w:rsidR="00227CB7" w:rsidRPr="009349DD">
        <w:rPr>
          <w:b/>
          <w:bCs/>
        </w:rPr>
        <w:t>that</w:t>
      </w:r>
      <w:r w:rsidR="00227CB7" w:rsidRPr="009349DD">
        <w:rPr>
          <w:b/>
          <w:bCs/>
          <w:spacing w:val="-3"/>
        </w:rPr>
        <w:t xml:space="preserve"> </w:t>
      </w:r>
      <w:r w:rsidR="00227CB7" w:rsidRPr="009349DD">
        <w:rPr>
          <w:b/>
          <w:bCs/>
        </w:rPr>
        <w:t>violates</w:t>
      </w:r>
      <w:r w:rsidR="00227CB7" w:rsidRPr="009349DD">
        <w:rPr>
          <w:b/>
          <w:bCs/>
          <w:spacing w:val="-2"/>
        </w:rPr>
        <w:t xml:space="preserve"> </w:t>
      </w:r>
      <w:r w:rsidR="00227CB7" w:rsidRPr="009349DD">
        <w:rPr>
          <w:b/>
          <w:bCs/>
        </w:rPr>
        <w:t xml:space="preserve">federal </w:t>
      </w:r>
      <w:r w:rsidR="00227CB7" w:rsidRPr="009349DD">
        <w:rPr>
          <w:b/>
          <w:bCs/>
          <w:spacing w:val="-2"/>
        </w:rPr>
        <w:t>regulations</w:t>
      </w:r>
      <w:r w:rsidR="00227CB7" w:rsidRPr="009349DD">
        <w:rPr>
          <w:spacing w:val="-2"/>
        </w:rPr>
        <w:t>.</w:t>
      </w:r>
      <w:r w:rsidR="006441E1">
        <w:rPr>
          <w:spacing w:val="-2"/>
        </w:rPr>
        <w:t xml:space="preserve"> </w:t>
      </w:r>
      <w:r w:rsidR="003F33A5" w:rsidRPr="009349DD">
        <w:rPr>
          <w:spacing w:val="-2"/>
        </w:rPr>
        <w:t xml:space="preserve">Please list the specific </w:t>
      </w:r>
      <w:r w:rsidR="00FF21A8" w:rsidRPr="009349DD">
        <w:rPr>
          <w:spacing w:val="-2"/>
        </w:rPr>
        <w:t>federal regulation that was violated</w:t>
      </w:r>
      <w:r w:rsidR="00E359C1" w:rsidRPr="009349DD">
        <w:rPr>
          <w:spacing w:val="-2"/>
        </w:rPr>
        <w:t xml:space="preserve"> and attach an explanation.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8D6FEB" w14:paraId="4638C713" w14:textId="77777777" w:rsidTr="008D6FEB">
        <w:tc>
          <w:tcPr>
            <w:tcW w:w="9350" w:type="dxa"/>
          </w:tcPr>
          <w:p w14:paraId="4CF74C59" w14:textId="77777777" w:rsidR="008D6FEB" w:rsidRDefault="008D6FEB" w:rsidP="00610732">
            <w:pPr>
              <w:spacing w:line="259" w:lineRule="auto"/>
              <w:rPr>
                <w:spacing w:val="-2"/>
              </w:rPr>
            </w:pPr>
          </w:p>
        </w:tc>
      </w:tr>
    </w:tbl>
    <w:p w14:paraId="6D229F44" w14:textId="77777777" w:rsidR="008D6FEB" w:rsidRDefault="008D6FEB" w:rsidP="00610732">
      <w:pPr>
        <w:spacing w:line="259" w:lineRule="auto"/>
        <w:ind w:left="720" w:hanging="360"/>
        <w:rPr>
          <w:spacing w:val="-2"/>
        </w:rPr>
      </w:pPr>
    </w:p>
    <w:p w14:paraId="352A7A09" w14:textId="77777777" w:rsidR="00227CB7" w:rsidRPr="001D4A65" w:rsidRDefault="00227CB7" w:rsidP="00AF360E">
      <w:pPr>
        <w:pStyle w:val="BodyText"/>
        <w:spacing w:line="259" w:lineRule="auto"/>
        <w:ind w:left="720"/>
        <w:rPr>
          <w:sz w:val="22"/>
          <w:szCs w:val="22"/>
        </w:rPr>
      </w:pPr>
    </w:p>
    <w:p w14:paraId="11BCCC86" w14:textId="729DA552" w:rsidR="00FA011C" w:rsidRPr="00FA011C" w:rsidRDefault="00FA011C" w:rsidP="00FA011C">
      <w:pPr>
        <w:pStyle w:val="BodyText"/>
        <w:tabs>
          <w:tab w:val="left" w:pos="360"/>
        </w:tabs>
        <w:spacing w:line="259" w:lineRule="auto"/>
        <w:rPr>
          <w:b/>
          <w:bCs/>
          <w:sz w:val="22"/>
          <w:szCs w:val="22"/>
        </w:rPr>
      </w:pPr>
      <w:r w:rsidRPr="00FA011C">
        <w:rPr>
          <w:b/>
          <w:bCs/>
          <w:sz w:val="22"/>
          <w:szCs w:val="22"/>
        </w:rPr>
        <w:t>3.</w:t>
      </w:r>
      <w:r w:rsidRPr="00FA011C">
        <w:rPr>
          <w:b/>
          <w:bCs/>
          <w:sz w:val="22"/>
          <w:szCs w:val="22"/>
        </w:rPr>
        <w:tab/>
        <w:t>Ineligible Reasons for Appeal</w:t>
      </w:r>
    </w:p>
    <w:p w14:paraId="5A5DC35A" w14:textId="77777777" w:rsidR="00FA011C" w:rsidRDefault="00FA011C" w:rsidP="00AF360E">
      <w:pPr>
        <w:pStyle w:val="BodyText"/>
        <w:spacing w:line="259" w:lineRule="auto"/>
        <w:rPr>
          <w:sz w:val="22"/>
          <w:szCs w:val="22"/>
        </w:rPr>
      </w:pPr>
    </w:p>
    <w:p w14:paraId="399887A8" w14:textId="12FEF731" w:rsidR="00227CB7" w:rsidRPr="001D4A65" w:rsidRDefault="00AF360E" w:rsidP="00AF360E">
      <w:pPr>
        <w:pStyle w:val="BodyText"/>
        <w:spacing w:line="259" w:lineRule="auto"/>
        <w:rPr>
          <w:sz w:val="22"/>
          <w:szCs w:val="22"/>
        </w:rPr>
      </w:pPr>
      <w:r w:rsidRPr="001D4A65">
        <w:rPr>
          <w:sz w:val="22"/>
          <w:szCs w:val="22"/>
        </w:rPr>
        <w:t xml:space="preserve">Note that the </w:t>
      </w:r>
      <w:r w:rsidR="00227CB7" w:rsidRPr="001D4A65">
        <w:rPr>
          <w:sz w:val="22"/>
          <w:szCs w:val="22"/>
        </w:rPr>
        <w:t xml:space="preserve">following are </w:t>
      </w:r>
      <w:r w:rsidR="00227CB7" w:rsidRPr="00E24B7B">
        <w:rPr>
          <w:b/>
          <w:bCs/>
          <w:sz w:val="22"/>
          <w:szCs w:val="22"/>
        </w:rPr>
        <w:t>NOT</w:t>
      </w:r>
      <w:r w:rsidR="00227CB7" w:rsidRPr="001D4A65">
        <w:rPr>
          <w:sz w:val="22"/>
          <w:szCs w:val="22"/>
        </w:rPr>
        <w:t xml:space="preserve"> eligible grounds for appeal:</w:t>
      </w:r>
    </w:p>
    <w:p w14:paraId="2B991073" w14:textId="27BCD39A" w:rsidR="00227CB7" w:rsidRPr="001D4A65" w:rsidRDefault="00227CB7" w:rsidP="00227CB7">
      <w:pPr>
        <w:pStyle w:val="ListParagraph"/>
        <w:numPr>
          <w:ilvl w:val="0"/>
          <w:numId w:val="2"/>
        </w:numPr>
        <w:tabs>
          <w:tab w:val="left" w:pos="921"/>
        </w:tabs>
        <w:spacing w:line="259" w:lineRule="auto"/>
        <w:ind w:left="720"/>
        <w:contextualSpacing w:val="0"/>
      </w:pPr>
      <w:r w:rsidRPr="001D4A65">
        <w:t>Errors</w:t>
      </w:r>
      <w:r w:rsidRPr="001D4A65">
        <w:rPr>
          <w:spacing w:val="-6"/>
        </w:rPr>
        <w:t xml:space="preserve"> </w:t>
      </w:r>
      <w:r w:rsidRPr="001D4A65">
        <w:t>or</w:t>
      </w:r>
      <w:r w:rsidRPr="001D4A65">
        <w:rPr>
          <w:spacing w:val="-2"/>
        </w:rPr>
        <w:t xml:space="preserve"> </w:t>
      </w:r>
      <w:r w:rsidRPr="001D4A65">
        <w:t>omissions</w:t>
      </w:r>
      <w:r w:rsidRPr="001D4A65">
        <w:rPr>
          <w:spacing w:val="-7"/>
        </w:rPr>
        <w:t xml:space="preserve"> </w:t>
      </w:r>
      <w:r w:rsidRPr="001D4A65">
        <w:t>by</w:t>
      </w:r>
      <w:r w:rsidRPr="001D4A65">
        <w:rPr>
          <w:spacing w:val="-7"/>
        </w:rPr>
        <w:t xml:space="preserve"> </w:t>
      </w:r>
      <w:r w:rsidR="00AF360E" w:rsidRPr="001D4A65">
        <w:t>the applicant</w:t>
      </w:r>
      <w:r w:rsidRPr="001D4A65">
        <w:rPr>
          <w:spacing w:val="-2"/>
        </w:rPr>
        <w:t>.</w:t>
      </w:r>
    </w:p>
    <w:p w14:paraId="2A18CC24" w14:textId="13EF0E70" w:rsidR="00227CB7" w:rsidRPr="001D4A65" w:rsidRDefault="00976564" w:rsidP="00227CB7">
      <w:pPr>
        <w:pStyle w:val="ListParagraph"/>
        <w:numPr>
          <w:ilvl w:val="0"/>
          <w:numId w:val="2"/>
        </w:numPr>
        <w:tabs>
          <w:tab w:val="left" w:pos="921"/>
        </w:tabs>
        <w:spacing w:line="259" w:lineRule="auto"/>
        <w:ind w:left="720"/>
        <w:contextualSpacing w:val="0"/>
      </w:pPr>
      <w:r>
        <w:t>Failure to</w:t>
      </w:r>
      <w:r w:rsidR="00AF360E" w:rsidRPr="001D4A65">
        <w:t xml:space="preserve"> meet</w:t>
      </w:r>
      <w:r w:rsidR="00227CB7" w:rsidRPr="001D4A65">
        <w:rPr>
          <w:spacing w:val="-3"/>
        </w:rPr>
        <w:t xml:space="preserve"> </w:t>
      </w:r>
      <w:r w:rsidR="00227CB7" w:rsidRPr="001D4A65">
        <w:t>threshold</w:t>
      </w:r>
      <w:r w:rsidR="00227CB7" w:rsidRPr="001D4A65">
        <w:rPr>
          <w:spacing w:val="-3"/>
        </w:rPr>
        <w:t xml:space="preserve"> </w:t>
      </w:r>
      <w:r w:rsidR="00227CB7" w:rsidRPr="001D4A65">
        <w:rPr>
          <w:spacing w:val="-2"/>
        </w:rPr>
        <w:t>criteria.</w:t>
      </w:r>
    </w:p>
    <w:p w14:paraId="736BE81C" w14:textId="3F57C9F8" w:rsidR="00DA09CF" w:rsidRDefault="001B7E6F" w:rsidP="00227CB7">
      <w:pPr>
        <w:pStyle w:val="ListParagraph"/>
        <w:numPr>
          <w:ilvl w:val="0"/>
          <w:numId w:val="2"/>
        </w:numPr>
        <w:tabs>
          <w:tab w:val="left" w:pos="921"/>
        </w:tabs>
        <w:spacing w:line="259" w:lineRule="auto"/>
        <w:ind w:left="720"/>
        <w:contextualSpacing w:val="0"/>
      </w:pPr>
      <w:r>
        <w:t>Dissatisfaction or disagreement with project scores</w:t>
      </w:r>
    </w:p>
    <w:p w14:paraId="6CC3379D" w14:textId="2FE5ED88" w:rsidR="001B7E6F" w:rsidRPr="001D4A65" w:rsidRDefault="001B7E6F" w:rsidP="00227CB7">
      <w:pPr>
        <w:pStyle w:val="ListParagraph"/>
        <w:numPr>
          <w:ilvl w:val="0"/>
          <w:numId w:val="2"/>
        </w:numPr>
        <w:tabs>
          <w:tab w:val="left" w:pos="921"/>
        </w:tabs>
        <w:spacing w:line="259" w:lineRule="auto"/>
        <w:ind w:left="720"/>
        <w:contextualSpacing w:val="0"/>
      </w:pPr>
      <w:r>
        <w:t>Dissatisfaction or disagreement with the scoring system/scoring factors</w:t>
      </w:r>
    </w:p>
    <w:p w14:paraId="1573D019" w14:textId="59E1CBA8" w:rsidR="00227CB7" w:rsidRPr="00E57D38" w:rsidRDefault="001B7E6F" w:rsidP="00057F15">
      <w:pPr>
        <w:pStyle w:val="ListParagraph"/>
        <w:numPr>
          <w:ilvl w:val="0"/>
          <w:numId w:val="2"/>
        </w:numPr>
        <w:tabs>
          <w:tab w:val="left" w:pos="360"/>
          <w:tab w:val="left" w:pos="921"/>
        </w:tabs>
        <w:spacing w:line="259" w:lineRule="auto"/>
        <w:ind w:left="720"/>
        <w:contextualSpacing w:val="0"/>
        <w:rPr>
          <w:b/>
          <w:bCs/>
        </w:rPr>
      </w:pPr>
      <w:r>
        <w:t>Need for the project/need for funding</w:t>
      </w:r>
    </w:p>
    <w:p w14:paraId="67D32350" w14:textId="77777777" w:rsidR="00E57D38" w:rsidRDefault="00E57D38" w:rsidP="00E57D38">
      <w:pPr>
        <w:tabs>
          <w:tab w:val="left" w:pos="360"/>
          <w:tab w:val="left" w:pos="921"/>
        </w:tabs>
        <w:spacing w:line="259" w:lineRule="auto"/>
        <w:rPr>
          <w:b/>
          <w:bCs/>
        </w:rPr>
      </w:pPr>
    </w:p>
    <w:p w14:paraId="467534BD" w14:textId="1CA98EFE" w:rsidR="00E57D38" w:rsidRPr="00E57D38" w:rsidRDefault="00E57D38" w:rsidP="00E57D38">
      <w:pPr>
        <w:tabs>
          <w:tab w:val="left" w:pos="360"/>
          <w:tab w:val="left" w:pos="921"/>
        </w:tabs>
        <w:spacing w:line="259" w:lineRule="auto"/>
        <w:rPr>
          <w:b/>
          <w:bCs/>
        </w:rPr>
      </w:pPr>
      <w:r>
        <w:rPr>
          <w:b/>
          <w:bCs/>
        </w:rPr>
        <w:t>Appeals that do not identify a valid grounds for appeal with supporting documentation will not be heard by the appeals panel.</w:t>
      </w:r>
    </w:p>
    <w:p w14:paraId="0EF79B70" w14:textId="77777777" w:rsidR="00C24243" w:rsidRDefault="00C24243" w:rsidP="00C24243">
      <w:pPr>
        <w:tabs>
          <w:tab w:val="left" w:pos="360"/>
          <w:tab w:val="left" w:pos="921"/>
        </w:tabs>
        <w:spacing w:line="259" w:lineRule="auto"/>
        <w:rPr>
          <w:b/>
          <w:bCs/>
        </w:rPr>
      </w:pPr>
    </w:p>
    <w:p w14:paraId="6E47BCE9" w14:textId="3B05D080" w:rsidR="00E04293" w:rsidRDefault="00460E60" w:rsidP="00057F15">
      <w:pPr>
        <w:tabs>
          <w:tab w:val="left" w:pos="360"/>
        </w:tabs>
        <w:rPr>
          <w:b/>
          <w:bCs/>
        </w:rPr>
      </w:pPr>
      <w:r>
        <w:rPr>
          <w:b/>
          <w:bCs/>
        </w:rPr>
        <w:t>4</w:t>
      </w:r>
      <w:r w:rsidR="00E04293">
        <w:rPr>
          <w:b/>
          <w:bCs/>
        </w:rPr>
        <w:t>.</w:t>
      </w:r>
      <w:r w:rsidR="00E04293">
        <w:rPr>
          <w:b/>
          <w:bCs/>
        </w:rPr>
        <w:tab/>
        <w:t>Instructions</w:t>
      </w:r>
      <w:r w:rsidR="00FA011C">
        <w:rPr>
          <w:b/>
          <w:bCs/>
        </w:rPr>
        <w:t xml:space="preserve"> for Submitting Appeal</w:t>
      </w:r>
    </w:p>
    <w:p w14:paraId="57E81A70" w14:textId="77777777" w:rsidR="00E04293" w:rsidRDefault="00E04293" w:rsidP="00057F15">
      <w:pPr>
        <w:tabs>
          <w:tab w:val="left" w:pos="360"/>
        </w:tabs>
        <w:rPr>
          <w:b/>
          <w:bCs/>
        </w:rPr>
      </w:pPr>
    </w:p>
    <w:p w14:paraId="20BB7817" w14:textId="1B25435F" w:rsidR="00E04293" w:rsidRDefault="00E04293" w:rsidP="00057F15">
      <w:pPr>
        <w:tabs>
          <w:tab w:val="left" w:pos="360"/>
        </w:tabs>
      </w:pPr>
      <w:r>
        <w:t xml:space="preserve">Submit completed form and documentation via email to: </w:t>
      </w:r>
      <w:hyperlink r:id="rId10" w:history="1">
        <w:r w:rsidRPr="00637048">
          <w:rPr>
            <w:rStyle w:val="Hyperlink"/>
          </w:rPr>
          <w:t>alameda@homebaseccc.org</w:t>
        </w:r>
      </w:hyperlink>
      <w:r>
        <w:t xml:space="preserve"> no later than </w:t>
      </w:r>
      <w:r w:rsidRPr="00EA3A16">
        <w:rPr>
          <w:b/>
          <w:bCs/>
        </w:rPr>
        <w:t xml:space="preserve">5:00 p.m. on </w:t>
      </w:r>
      <w:r w:rsidR="00610732">
        <w:rPr>
          <w:b/>
          <w:bCs/>
        </w:rPr>
        <w:t xml:space="preserve">Wednesday, </w:t>
      </w:r>
      <w:r w:rsidR="000C2CCD">
        <w:rPr>
          <w:b/>
          <w:bCs/>
        </w:rPr>
        <w:t>August 5</w:t>
      </w:r>
      <w:r w:rsidR="00E24B7B">
        <w:t>.</w:t>
      </w:r>
      <w:r w:rsidR="006441E1">
        <w:t xml:space="preserve"> </w:t>
      </w:r>
      <w:r w:rsidR="00E24B7B">
        <w:t xml:space="preserve">The Appeals Panel will meet on </w:t>
      </w:r>
      <w:r w:rsidR="00743972">
        <w:t xml:space="preserve">Friday, August 7 </w:t>
      </w:r>
      <w:r w:rsidR="00E24B7B">
        <w:t xml:space="preserve">via Zoom from </w:t>
      </w:r>
      <w:r w:rsidR="00743972">
        <w:t xml:space="preserve">11:00 a.m. to 12:30 p.m. </w:t>
      </w:r>
      <w:r w:rsidR="00E24B7B">
        <w:t>All appellants will have the opportunity to make a brief presentation to the panel.</w:t>
      </w:r>
    </w:p>
    <w:p w14:paraId="392B222E" w14:textId="77777777" w:rsidR="00610732" w:rsidRDefault="00610732" w:rsidP="00057F15">
      <w:pPr>
        <w:tabs>
          <w:tab w:val="left" w:pos="360"/>
        </w:tabs>
      </w:pPr>
    </w:p>
    <w:p w14:paraId="766BA28F" w14:textId="538FB9D9" w:rsidR="00610732" w:rsidRPr="00E04293" w:rsidRDefault="00610732" w:rsidP="00057F15">
      <w:pPr>
        <w:tabs>
          <w:tab w:val="left" w:pos="360"/>
        </w:tabs>
      </w:pPr>
      <w:r>
        <w:t xml:space="preserve">Appellants are encouraged to submit their appeal as early as possible to ensure the panel </w:t>
      </w:r>
      <w:r w:rsidR="00AC368C">
        <w:t xml:space="preserve">has time to </w:t>
      </w:r>
      <w:r>
        <w:t xml:space="preserve">schedule a </w:t>
      </w:r>
      <w:r w:rsidR="00AC368C">
        <w:t xml:space="preserve">time </w:t>
      </w:r>
      <w:r>
        <w:t>slot at the appeals meeting.</w:t>
      </w:r>
    </w:p>
    <w:sectPr w:rsidR="00610732" w:rsidRPr="00E0429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07D50" w14:textId="77777777" w:rsidR="00263544" w:rsidRDefault="00263544" w:rsidP="00E24B7B">
      <w:r>
        <w:separator/>
      </w:r>
    </w:p>
  </w:endnote>
  <w:endnote w:type="continuationSeparator" w:id="0">
    <w:p w14:paraId="3A8DAEF9" w14:textId="77777777" w:rsidR="00263544" w:rsidRDefault="00263544" w:rsidP="00E2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276312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92BFEFE" w14:textId="079E5FE4" w:rsidR="00E24B7B" w:rsidRPr="00E24B7B" w:rsidRDefault="00E24B7B">
        <w:pPr>
          <w:pStyle w:val="Footer"/>
          <w:jc w:val="center"/>
          <w:rPr>
            <w:sz w:val="20"/>
            <w:szCs w:val="20"/>
          </w:rPr>
        </w:pPr>
        <w:r w:rsidRPr="00E24B7B">
          <w:rPr>
            <w:sz w:val="20"/>
            <w:szCs w:val="20"/>
          </w:rPr>
          <w:fldChar w:fldCharType="begin"/>
        </w:r>
        <w:r w:rsidRPr="00E24B7B">
          <w:rPr>
            <w:sz w:val="20"/>
            <w:szCs w:val="20"/>
          </w:rPr>
          <w:instrText xml:space="preserve"> PAGE   \* MERGEFORMAT </w:instrText>
        </w:r>
        <w:r w:rsidRPr="00E24B7B">
          <w:rPr>
            <w:sz w:val="20"/>
            <w:szCs w:val="20"/>
          </w:rPr>
          <w:fldChar w:fldCharType="separate"/>
        </w:r>
        <w:r w:rsidRPr="00E24B7B">
          <w:rPr>
            <w:noProof/>
            <w:sz w:val="20"/>
            <w:szCs w:val="20"/>
          </w:rPr>
          <w:t>2</w:t>
        </w:r>
        <w:r w:rsidRPr="00E24B7B">
          <w:rPr>
            <w:noProof/>
            <w:sz w:val="20"/>
            <w:szCs w:val="20"/>
          </w:rPr>
          <w:fldChar w:fldCharType="end"/>
        </w:r>
      </w:p>
    </w:sdtContent>
  </w:sdt>
  <w:p w14:paraId="17B66BF4" w14:textId="77777777" w:rsidR="00E24B7B" w:rsidRDefault="00E24B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18831" w14:textId="77777777" w:rsidR="00263544" w:rsidRDefault="00263544" w:rsidP="00E24B7B">
      <w:r>
        <w:separator/>
      </w:r>
    </w:p>
  </w:footnote>
  <w:footnote w:type="continuationSeparator" w:id="0">
    <w:p w14:paraId="27370F00" w14:textId="77777777" w:rsidR="00263544" w:rsidRDefault="00263544" w:rsidP="00E24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94329"/>
    <w:multiLevelType w:val="hybridMultilevel"/>
    <w:tmpl w:val="158CFD8C"/>
    <w:lvl w:ilvl="0" w:tplc="FFFFFFFF">
      <w:start w:val="1"/>
      <w:numFmt w:val="decimal"/>
      <w:lvlText w:val="%1)"/>
      <w:lvlJc w:val="left"/>
      <w:pPr>
        <w:ind w:left="56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¨"/>
      <w:lvlJc w:val="left"/>
      <w:pPr>
        <w:ind w:left="1281" w:hanging="360"/>
      </w:pPr>
      <w:rPr>
        <w:rFonts w:ascii="Wingdings" w:hAnsi="Wingdings" w:hint="default"/>
      </w:rPr>
    </w:lvl>
    <w:lvl w:ilvl="2" w:tplc="C70C9586">
      <w:start w:val="1"/>
      <w:numFmt w:val="bullet"/>
      <w:lvlText w:val="¨"/>
      <w:lvlJc w:val="left"/>
      <w:pPr>
        <w:ind w:left="2220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D117D5"/>
    <w:multiLevelType w:val="hybridMultilevel"/>
    <w:tmpl w:val="8EF265B2"/>
    <w:lvl w:ilvl="0" w:tplc="FFFFFFFF">
      <w:start w:val="1"/>
      <w:numFmt w:val="decimal"/>
      <w:lvlText w:val="%1)"/>
      <w:lvlJc w:val="left"/>
      <w:pPr>
        <w:ind w:left="56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70C9586">
      <w:start w:val="1"/>
      <w:numFmt w:val="bullet"/>
      <w:lvlText w:val="¨"/>
      <w:lvlJc w:val="left"/>
      <w:pPr>
        <w:ind w:left="1281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75D2C33"/>
    <w:multiLevelType w:val="hybridMultilevel"/>
    <w:tmpl w:val="9C32A5A8"/>
    <w:lvl w:ilvl="0" w:tplc="EE9EB252">
      <w:start w:val="1"/>
      <w:numFmt w:val="lowerLetter"/>
      <w:lvlText w:val="%1."/>
      <w:lvlJc w:val="left"/>
      <w:pPr>
        <w:ind w:left="128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B6729"/>
    <w:multiLevelType w:val="hybridMultilevel"/>
    <w:tmpl w:val="94AE7E48"/>
    <w:lvl w:ilvl="0" w:tplc="EE9EB252">
      <w:start w:val="1"/>
      <w:numFmt w:val="lowerLetter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599" w:hanging="360"/>
      </w:pPr>
    </w:lvl>
    <w:lvl w:ilvl="2" w:tplc="0409001B" w:tentative="1">
      <w:start w:val="1"/>
      <w:numFmt w:val="lowerRoman"/>
      <w:lvlText w:val="%3."/>
      <w:lvlJc w:val="right"/>
      <w:pPr>
        <w:ind w:left="2319" w:hanging="180"/>
      </w:pPr>
    </w:lvl>
    <w:lvl w:ilvl="3" w:tplc="0409000F" w:tentative="1">
      <w:start w:val="1"/>
      <w:numFmt w:val="decimal"/>
      <w:lvlText w:val="%4."/>
      <w:lvlJc w:val="left"/>
      <w:pPr>
        <w:ind w:left="3039" w:hanging="360"/>
      </w:pPr>
    </w:lvl>
    <w:lvl w:ilvl="4" w:tplc="04090019" w:tentative="1">
      <w:start w:val="1"/>
      <w:numFmt w:val="lowerLetter"/>
      <w:lvlText w:val="%5."/>
      <w:lvlJc w:val="left"/>
      <w:pPr>
        <w:ind w:left="3759" w:hanging="360"/>
      </w:pPr>
    </w:lvl>
    <w:lvl w:ilvl="5" w:tplc="0409001B" w:tentative="1">
      <w:start w:val="1"/>
      <w:numFmt w:val="lowerRoman"/>
      <w:lvlText w:val="%6."/>
      <w:lvlJc w:val="right"/>
      <w:pPr>
        <w:ind w:left="4479" w:hanging="180"/>
      </w:pPr>
    </w:lvl>
    <w:lvl w:ilvl="6" w:tplc="0409000F" w:tentative="1">
      <w:start w:val="1"/>
      <w:numFmt w:val="decimal"/>
      <w:lvlText w:val="%7."/>
      <w:lvlJc w:val="left"/>
      <w:pPr>
        <w:ind w:left="5199" w:hanging="360"/>
      </w:pPr>
    </w:lvl>
    <w:lvl w:ilvl="7" w:tplc="04090019" w:tentative="1">
      <w:start w:val="1"/>
      <w:numFmt w:val="lowerLetter"/>
      <w:lvlText w:val="%8."/>
      <w:lvlJc w:val="left"/>
      <w:pPr>
        <w:ind w:left="5919" w:hanging="360"/>
      </w:pPr>
    </w:lvl>
    <w:lvl w:ilvl="8" w:tplc="04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4" w15:restartNumberingAfterBreak="0">
    <w:nsid w:val="60014ACD"/>
    <w:multiLevelType w:val="hybridMultilevel"/>
    <w:tmpl w:val="A3C4129E"/>
    <w:lvl w:ilvl="0" w:tplc="8E7E0714">
      <w:start w:val="1"/>
      <w:numFmt w:val="decimal"/>
      <w:lvlText w:val="%1)"/>
      <w:lvlJc w:val="left"/>
      <w:pPr>
        <w:ind w:left="56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EE9EB252">
      <w:start w:val="1"/>
      <w:numFmt w:val="lowerLetter"/>
      <w:lvlText w:val="%2."/>
      <w:lvlJc w:val="left"/>
      <w:pPr>
        <w:ind w:left="128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14222EA"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ar-SA"/>
      </w:rPr>
    </w:lvl>
    <w:lvl w:ilvl="3" w:tplc="ACD61BFE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 w:tplc="5B403D12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 w:tplc="5588A97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D226717E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7" w:tplc="8070A92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 w:tplc="9938898C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</w:abstractNum>
  <w:num w:numId="1" w16cid:durableId="862596244">
    <w:abstractNumId w:val="4"/>
  </w:num>
  <w:num w:numId="2" w16cid:durableId="1429472310">
    <w:abstractNumId w:val="2"/>
  </w:num>
  <w:num w:numId="3" w16cid:durableId="1977762161">
    <w:abstractNumId w:val="1"/>
  </w:num>
  <w:num w:numId="4" w16cid:durableId="1546403008">
    <w:abstractNumId w:val="3"/>
  </w:num>
  <w:num w:numId="5" w16cid:durableId="1310404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A78"/>
    <w:rsid w:val="0005421E"/>
    <w:rsid w:val="00057F15"/>
    <w:rsid w:val="000C2CCD"/>
    <w:rsid w:val="000C7C11"/>
    <w:rsid w:val="000E4992"/>
    <w:rsid w:val="00187A78"/>
    <w:rsid w:val="001955EF"/>
    <w:rsid w:val="001B7E6F"/>
    <w:rsid w:val="001D4A65"/>
    <w:rsid w:val="00206DE0"/>
    <w:rsid w:val="00227CB7"/>
    <w:rsid w:val="00253498"/>
    <w:rsid w:val="00263544"/>
    <w:rsid w:val="00265C03"/>
    <w:rsid w:val="00265C20"/>
    <w:rsid w:val="0028397E"/>
    <w:rsid w:val="00284282"/>
    <w:rsid w:val="00291FA8"/>
    <w:rsid w:val="002D4A80"/>
    <w:rsid w:val="00302BB8"/>
    <w:rsid w:val="00304085"/>
    <w:rsid w:val="003F33A5"/>
    <w:rsid w:val="0041373C"/>
    <w:rsid w:val="00441445"/>
    <w:rsid w:val="00460E60"/>
    <w:rsid w:val="004C1FEC"/>
    <w:rsid w:val="004F3DB8"/>
    <w:rsid w:val="0053089D"/>
    <w:rsid w:val="00541092"/>
    <w:rsid w:val="00592F86"/>
    <w:rsid w:val="005957B0"/>
    <w:rsid w:val="005B3D1D"/>
    <w:rsid w:val="005B6C48"/>
    <w:rsid w:val="00610732"/>
    <w:rsid w:val="00617DFC"/>
    <w:rsid w:val="006441E1"/>
    <w:rsid w:val="0066540E"/>
    <w:rsid w:val="006F0B62"/>
    <w:rsid w:val="00743972"/>
    <w:rsid w:val="00796D8E"/>
    <w:rsid w:val="007C4142"/>
    <w:rsid w:val="008107D4"/>
    <w:rsid w:val="00827F5C"/>
    <w:rsid w:val="0083252E"/>
    <w:rsid w:val="00846623"/>
    <w:rsid w:val="00867307"/>
    <w:rsid w:val="008D6FEB"/>
    <w:rsid w:val="00933834"/>
    <w:rsid w:val="009349DD"/>
    <w:rsid w:val="00976564"/>
    <w:rsid w:val="00986FB7"/>
    <w:rsid w:val="009D01DB"/>
    <w:rsid w:val="009E6E98"/>
    <w:rsid w:val="009F2C2F"/>
    <w:rsid w:val="00A34986"/>
    <w:rsid w:val="00A57D6E"/>
    <w:rsid w:val="00A9440E"/>
    <w:rsid w:val="00AA1BA1"/>
    <w:rsid w:val="00AC2EF8"/>
    <w:rsid w:val="00AC368C"/>
    <w:rsid w:val="00AF360E"/>
    <w:rsid w:val="00B20181"/>
    <w:rsid w:val="00BC21C7"/>
    <w:rsid w:val="00BE15B2"/>
    <w:rsid w:val="00C24243"/>
    <w:rsid w:val="00C5399C"/>
    <w:rsid w:val="00C77F56"/>
    <w:rsid w:val="00CA41F2"/>
    <w:rsid w:val="00CC3A8C"/>
    <w:rsid w:val="00CC3AF3"/>
    <w:rsid w:val="00CD1C8A"/>
    <w:rsid w:val="00CF2A0C"/>
    <w:rsid w:val="00D04B46"/>
    <w:rsid w:val="00D43AE5"/>
    <w:rsid w:val="00D57AC9"/>
    <w:rsid w:val="00D97A85"/>
    <w:rsid w:val="00DA09CF"/>
    <w:rsid w:val="00DA6BCB"/>
    <w:rsid w:val="00DF4B07"/>
    <w:rsid w:val="00E04293"/>
    <w:rsid w:val="00E1511E"/>
    <w:rsid w:val="00E2168B"/>
    <w:rsid w:val="00E24B7B"/>
    <w:rsid w:val="00E359C1"/>
    <w:rsid w:val="00E57D38"/>
    <w:rsid w:val="00EA3A16"/>
    <w:rsid w:val="00EB4B60"/>
    <w:rsid w:val="00EC3496"/>
    <w:rsid w:val="00ED1A91"/>
    <w:rsid w:val="00ED5067"/>
    <w:rsid w:val="00ED573B"/>
    <w:rsid w:val="00F05335"/>
    <w:rsid w:val="00F30E58"/>
    <w:rsid w:val="00F609C5"/>
    <w:rsid w:val="00F60C87"/>
    <w:rsid w:val="00FA011C"/>
    <w:rsid w:val="00FA246D"/>
    <w:rsid w:val="00FD0A5A"/>
    <w:rsid w:val="00FF10CB"/>
    <w:rsid w:val="00FF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690FC"/>
  <w15:chartTrackingRefBased/>
  <w15:docId w15:val="{BEA427DB-0D0E-4618-900C-C13B68CC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bCs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A78"/>
    <w:pPr>
      <w:widowControl w:val="0"/>
      <w:autoSpaceDE w:val="0"/>
      <w:autoSpaceDN w:val="0"/>
      <w:spacing w:after="0" w:line="240" w:lineRule="auto"/>
    </w:pPr>
    <w:rPr>
      <w:rFonts w:eastAsia="Calibri"/>
      <w:bCs w:val="0"/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A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A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A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A7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A7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A7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A7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A7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A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A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A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A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A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A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A7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A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A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87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A78"/>
    <w:rPr>
      <w:b/>
      <w:bCs w:val="0"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7C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C1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B6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227CB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27CB7"/>
    <w:rPr>
      <w:rFonts w:eastAsia="Calibri"/>
      <w:bCs w:val="0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24B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B7B"/>
    <w:rPr>
      <w:rFonts w:eastAsia="Calibri"/>
      <w:bCs w:val="0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E24B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B7B"/>
    <w:rPr>
      <w:rFonts w:eastAsia="Calibri"/>
      <w:bCs w:val="0"/>
      <w:color w:val="auto"/>
    </w:rPr>
  </w:style>
  <w:style w:type="paragraph" w:styleId="Revision">
    <w:name w:val="Revision"/>
    <w:hidden/>
    <w:uiPriority w:val="99"/>
    <w:semiHidden/>
    <w:rsid w:val="003F33A5"/>
    <w:pPr>
      <w:spacing w:after="0" w:line="240" w:lineRule="auto"/>
    </w:pPr>
    <w:rPr>
      <w:rFonts w:eastAsia="Calibri"/>
      <w:bCs w:val="0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3F33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3A5"/>
    <w:rPr>
      <w:rFonts w:eastAsia="Calibri"/>
      <w:bCs w:val="0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3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3A5"/>
    <w:rPr>
      <w:rFonts w:eastAsia="Calibri"/>
      <w:b/>
      <w:bCs/>
      <w:color w:val="auto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60C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ebase.box.com/s/u20me50y1ulai2m8q52e5jcwoe32ubx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alameda@homebasecc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mebase.box.com/s/u20me50y1ulai2m8q52e5jcwoe32ub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Bristol</dc:creator>
  <cp:keywords/>
  <dc:description/>
  <cp:lastModifiedBy>Kate Bristol</cp:lastModifiedBy>
  <cp:revision>22</cp:revision>
  <dcterms:created xsi:type="dcterms:W3CDTF">2026-08-03T19:28:00Z</dcterms:created>
  <dcterms:modified xsi:type="dcterms:W3CDTF">2026-08-04T05:36:00Z</dcterms:modified>
</cp:coreProperties>
</file>